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54" w:type="dxa"/>
        <w:tblInd w:w="8" w:type="dxa"/>
        <w:tblCellMar>
          <w:top w:w="34" w:type="dxa"/>
          <w:left w:w="108" w:type="dxa"/>
          <w:bottom w:w="34" w:type="dxa"/>
          <w:right w:w="115" w:type="dxa"/>
        </w:tblCellMar>
        <w:tblLook w:val="04A0" w:firstRow="1" w:lastRow="0" w:firstColumn="1" w:lastColumn="0" w:noHBand="0" w:noVBand="1"/>
      </w:tblPr>
      <w:tblGrid>
        <w:gridCol w:w="556"/>
        <w:gridCol w:w="1615"/>
        <w:gridCol w:w="121"/>
        <w:gridCol w:w="306"/>
        <w:gridCol w:w="1916"/>
        <w:gridCol w:w="2138"/>
        <w:gridCol w:w="251"/>
        <w:gridCol w:w="1607"/>
        <w:gridCol w:w="805"/>
        <w:gridCol w:w="739"/>
      </w:tblGrid>
      <w:tr w:rsidR="00734C4D" w:rsidRPr="006D5118" w:rsidTr="00A76C0F">
        <w:trPr>
          <w:trHeight w:val="397"/>
        </w:trPr>
        <w:tc>
          <w:tcPr>
            <w:tcW w:w="2292" w:type="dxa"/>
            <w:gridSpan w:val="3"/>
            <w:vMerge w:val="restart"/>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294"/>
              <w:rPr>
                <w:rFonts w:ascii="Times New Roman" w:hAnsi="Times New Roman" w:cs="Times New Roman"/>
                <w:sz w:val="24"/>
                <w:szCs w:val="24"/>
              </w:rPr>
            </w:pPr>
            <w:r w:rsidRPr="006D5118">
              <w:rPr>
                <w:rFonts w:ascii="Times New Roman" w:hAnsi="Times New Roman" w:cs="Times New Roman"/>
                <w:noProof/>
                <w:sz w:val="24"/>
                <w:szCs w:val="24"/>
              </w:rPr>
              <w:drawing>
                <wp:inline distT="0" distB="0" distL="0" distR="0" wp14:anchorId="187BA683" wp14:editId="5AAF9CB2">
                  <wp:extent cx="962025" cy="962025"/>
                  <wp:effectExtent l="0" t="0" r="0" b="0"/>
                  <wp:docPr id="1"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7"/>
                          <a:stretch>
                            <a:fillRect/>
                          </a:stretch>
                        </pic:blipFill>
                        <pic:spPr>
                          <a:xfrm>
                            <a:off x="0" y="0"/>
                            <a:ext cx="962025" cy="962025"/>
                          </a:xfrm>
                          <a:prstGeom prst="rect">
                            <a:avLst/>
                          </a:prstGeom>
                        </pic:spPr>
                      </pic:pic>
                    </a:graphicData>
                  </a:graphic>
                </wp:inline>
              </w:drawing>
            </w:r>
          </w:p>
        </w:tc>
        <w:tc>
          <w:tcPr>
            <w:tcW w:w="4360" w:type="dxa"/>
            <w:gridSpan w:val="3"/>
            <w:vMerge w:val="restart"/>
            <w:tcBorders>
              <w:top w:val="single" w:sz="2" w:space="0" w:color="000000"/>
              <w:left w:val="single" w:sz="2" w:space="0" w:color="000000"/>
              <w:bottom w:val="single" w:sz="2" w:space="0" w:color="000000"/>
              <w:right w:val="single" w:sz="2" w:space="0" w:color="000000"/>
            </w:tcBorders>
            <w:vAlign w:val="center"/>
          </w:tcPr>
          <w:p w:rsidR="00EA2922" w:rsidRPr="006D5118" w:rsidRDefault="00EA2922" w:rsidP="00EA2922">
            <w:pPr>
              <w:pStyle w:val="stBilgi"/>
              <w:jc w:val="center"/>
              <w:rPr>
                <w:b/>
                <w:color w:val="14067A"/>
              </w:rPr>
            </w:pPr>
            <w:r w:rsidRPr="006D5118">
              <w:rPr>
                <w:b/>
                <w:color w:val="14067A"/>
              </w:rPr>
              <w:t xml:space="preserve">ERCİYES ÜNİVERSİTESİ </w:t>
            </w:r>
          </w:p>
          <w:p w:rsidR="00EA2922" w:rsidRPr="006D5118" w:rsidRDefault="00490987" w:rsidP="00EA2922">
            <w:pPr>
              <w:pStyle w:val="stBilgi"/>
              <w:jc w:val="center"/>
              <w:rPr>
                <w:b/>
                <w:color w:val="14067A"/>
              </w:rPr>
            </w:pPr>
            <w:r>
              <w:rPr>
                <w:b/>
                <w:color w:val="14067A"/>
              </w:rPr>
              <w:t>KORUMA VE GÜVENLİK MÜDÜRLÜĞÜ</w:t>
            </w:r>
          </w:p>
          <w:p w:rsidR="00734C4D" w:rsidRPr="006D5118" w:rsidRDefault="00734C4D" w:rsidP="00954DF2">
            <w:pPr>
              <w:ind w:left="6"/>
              <w:jc w:val="cente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NO</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R.01</w:t>
            </w:r>
          </w:p>
        </w:tc>
      </w:tr>
      <w:tr w:rsidR="00734C4D" w:rsidRPr="006D5118" w:rsidTr="00A76C0F">
        <w:trPr>
          <w:trHeight w:val="397"/>
        </w:trPr>
        <w:tc>
          <w:tcPr>
            <w:tcW w:w="0" w:type="auto"/>
            <w:gridSpan w:val="3"/>
            <w:vMerge/>
            <w:tcBorders>
              <w:top w:val="nil"/>
              <w:left w:val="single" w:sz="2" w:space="0" w:color="000000"/>
              <w:bottom w:val="nil"/>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TARİHİ</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822928" w:rsidP="00490987">
            <w:pPr>
              <w:rPr>
                <w:rFonts w:ascii="Times New Roman" w:hAnsi="Times New Roman" w:cs="Times New Roman"/>
                <w:sz w:val="24"/>
                <w:szCs w:val="24"/>
              </w:rPr>
            </w:pPr>
            <w:r>
              <w:rPr>
                <w:rFonts w:ascii="Times New Roman" w:hAnsi="Times New Roman" w:cs="Times New Roman"/>
                <w:sz w:val="24"/>
                <w:szCs w:val="24"/>
              </w:rPr>
              <w:t>23</w:t>
            </w:r>
            <w:r w:rsidR="00734C4D" w:rsidRPr="006D5118">
              <w:rPr>
                <w:rFonts w:ascii="Times New Roman" w:hAnsi="Times New Roman" w:cs="Times New Roman"/>
                <w:sz w:val="24"/>
                <w:szCs w:val="24"/>
              </w:rPr>
              <w:t>/</w:t>
            </w:r>
            <w:r>
              <w:rPr>
                <w:rFonts w:ascii="Times New Roman" w:hAnsi="Times New Roman" w:cs="Times New Roman"/>
                <w:sz w:val="24"/>
                <w:szCs w:val="24"/>
              </w:rPr>
              <w:t>03</w:t>
            </w:r>
            <w:r w:rsidR="00734C4D" w:rsidRPr="006D5118">
              <w:rPr>
                <w:rFonts w:ascii="Times New Roman" w:hAnsi="Times New Roman" w:cs="Times New Roman"/>
                <w:sz w:val="24"/>
                <w:szCs w:val="24"/>
              </w:rPr>
              <w:t>/</w:t>
            </w:r>
            <w:r w:rsidR="00841125">
              <w:rPr>
                <w:rFonts w:ascii="Times New Roman" w:hAnsi="Times New Roman" w:cs="Times New Roman"/>
                <w:sz w:val="24"/>
                <w:szCs w:val="24"/>
              </w:rPr>
              <w:t>2026</w:t>
            </w:r>
            <w:bookmarkStart w:id="0" w:name="_GoBack"/>
            <w:bookmarkEnd w:id="0"/>
          </w:p>
        </w:tc>
      </w:tr>
      <w:tr w:rsidR="00734C4D" w:rsidRPr="006D5118" w:rsidTr="00A76C0F">
        <w:trPr>
          <w:trHeight w:val="789"/>
        </w:trPr>
        <w:tc>
          <w:tcPr>
            <w:tcW w:w="0" w:type="auto"/>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6"/>
              <w:jc w:val="center"/>
              <w:rPr>
                <w:rFonts w:ascii="Times New Roman" w:hAnsi="Times New Roman" w:cs="Times New Roman"/>
                <w:sz w:val="24"/>
                <w:szCs w:val="24"/>
              </w:rPr>
            </w:pPr>
            <w:r w:rsidRPr="006D5118">
              <w:rPr>
                <w:rFonts w:ascii="Times New Roman" w:hAnsi="Times New Roman" w:cs="Times New Roman"/>
                <w:b/>
                <w:color w:val="14067A"/>
                <w:sz w:val="24"/>
                <w:szCs w:val="24"/>
              </w:rPr>
              <w:t>SÜREÇ FORMU</w:t>
            </w: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SAYFA NO</w:t>
            </w:r>
          </w:p>
        </w:tc>
        <w:tc>
          <w:tcPr>
            <w:tcW w:w="1544" w:type="dxa"/>
            <w:gridSpan w:val="2"/>
            <w:tcBorders>
              <w:top w:val="single" w:sz="2" w:space="0" w:color="000000"/>
              <w:left w:val="single" w:sz="2" w:space="0" w:color="000000"/>
              <w:bottom w:val="single" w:sz="2" w:space="0" w:color="000000"/>
              <w:right w:val="single" w:sz="2" w:space="0" w:color="000000"/>
            </w:tcBorders>
            <w:vAlign w:val="bottom"/>
          </w:tcPr>
          <w:p w:rsidR="00734C4D" w:rsidRPr="006D5118" w:rsidRDefault="00734C4D" w:rsidP="009F6410">
            <w:pPr>
              <w:ind w:left="300" w:hanging="300"/>
              <w:rPr>
                <w:rFonts w:ascii="Times New Roman" w:hAnsi="Times New Roman" w:cs="Times New Roman"/>
                <w:sz w:val="24"/>
                <w:szCs w:val="24"/>
              </w:rPr>
            </w:pPr>
            <w:r w:rsidRPr="006D5118">
              <w:rPr>
                <w:rFonts w:ascii="Times New Roman" w:hAnsi="Times New Roman" w:cs="Times New Roman"/>
                <w:sz w:val="24"/>
                <w:szCs w:val="24"/>
              </w:rPr>
              <w:t xml:space="preserve">Sayfa 1 / 4 </w:t>
            </w:r>
            <w:r w:rsidRPr="006D5118">
              <w:rPr>
                <w:rFonts w:ascii="Times New Roman" w:eastAsia="Times New Roman" w:hAnsi="Times New Roman" w:cs="Times New Roman"/>
                <w:sz w:val="24"/>
                <w:szCs w:val="24"/>
              </w:rPr>
              <w:t>Ek-1</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b/>
                <w:color w:val="14067A"/>
                <w:sz w:val="24"/>
                <w:szCs w:val="24"/>
              </w:rPr>
              <w:t>SÜREÇ BİLGİLERİ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KODU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9F6410">
            <w:pPr>
              <w:rPr>
                <w:rFonts w:ascii="Times New Roman" w:hAnsi="Times New Roman" w:cs="Times New Roman"/>
                <w:sz w:val="24"/>
                <w:szCs w:val="24"/>
              </w:rPr>
            </w:pPr>
            <w:r>
              <w:rPr>
                <w:rFonts w:ascii="Times New Roman" w:hAnsi="Times New Roman" w:cs="Times New Roman"/>
                <w:sz w:val="24"/>
                <w:szCs w:val="24"/>
              </w:rPr>
              <w:t>D-01</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ADI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3A31C4" w:rsidP="00C836B7">
            <w:pPr>
              <w:ind w:left="43"/>
              <w:jc w:val="both"/>
              <w:rPr>
                <w:rFonts w:ascii="Times New Roman" w:hAnsi="Times New Roman" w:cs="Times New Roman"/>
                <w:sz w:val="24"/>
                <w:szCs w:val="24"/>
              </w:rPr>
            </w:pPr>
            <w:r>
              <w:rPr>
                <w:rFonts w:ascii="Times New Roman" w:hAnsi="Times New Roman" w:cs="Times New Roman"/>
                <w:sz w:val="24"/>
                <w:szCs w:val="24"/>
              </w:rPr>
              <w:t xml:space="preserve">MOBESE </w:t>
            </w:r>
          </w:p>
        </w:tc>
      </w:tr>
      <w:tr w:rsidR="00F36A1C" w:rsidRPr="006D5118" w:rsidTr="00A76C0F">
        <w:tblPrEx>
          <w:tblCellMar>
            <w:top w:w="43" w:type="dxa"/>
            <w:left w:w="70" w:type="dxa"/>
            <w:bottom w:w="0" w:type="dxa"/>
            <w:right w:w="25" w:type="dxa"/>
          </w:tblCellMar>
        </w:tblPrEx>
        <w:trPr>
          <w:trHeight w:val="489"/>
        </w:trPr>
        <w:tc>
          <w:tcPr>
            <w:tcW w:w="2171"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TÜRÜ</w:t>
            </w:r>
          </w:p>
        </w:tc>
        <w:tc>
          <w:tcPr>
            <w:tcW w:w="2343"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65"/>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Yönetim Süreci</w:t>
            </w:r>
          </w:p>
        </w:tc>
        <w:tc>
          <w:tcPr>
            <w:tcW w:w="2389"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Temel Süreç</w:t>
            </w:r>
          </w:p>
        </w:tc>
        <w:tc>
          <w:tcPr>
            <w:tcW w:w="3151"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Destek Süreç</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KATEGORİSİ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A41A5B">
            <w:pPr>
              <w:ind w:left="43"/>
              <w:jc w:val="both"/>
              <w:rPr>
                <w:rFonts w:ascii="Times New Roman" w:hAnsi="Times New Roman" w:cs="Times New Roman"/>
                <w:sz w:val="24"/>
                <w:szCs w:val="24"/>
              </w:rPr>
            </w:pPr>
            <w:r>
              <w:rPr>
                <w:rFonts w:ascii="Times New Roman" w:hAnsi="Times New Roman" w:cs="Times New Roman"/>
                <w:sz w:val="24"/>
                <w:szCs w:val="24"/>
              </w:rPr>
              <w:t>İNSAN KAYNAKLARI YÖNETİMİ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GRUBU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B0A28" w:rsidRDefault="003A31C4" w:rsidP="00EE7D67">
            <w:pPr>
              <w:ind w:left="43"/>
              <w:jc w:val="both"/>
              <w:rPr>
                <w:rFonts w:ascii="Times New Roman" w:hAnsi="Times New Roman" w:cs="Times New Roman"/>
                <w:sz w:val="18"/>
                <w:szCs w:val="18"/>
              </w:rPr>
            </w:pPr>
            <w:r>
              <w:rPr>
                <w:rFonts w:ascii="Times New Roman" w:hAnsi="Times New Roman" w:cs="Times New Roman"/>
                <w:sz w:val="18"/>
                <w:szCs w:val="18"/>
              </w:rPr>
              <w:t>KAMPÜSÜN MOBESE KAMERALARI İLE İZLENMESİ, KAYIT ALTINA ALINMASI SÜRECİ</w:t>
            </w:r>
            <w:r w:rsidR="00EE7D67">
              <w:rPr>
                <w:rFonts w:ascii="Times New Roman" w:hAnsi="Times New Roman" w:cs="Times New Roman"/>
                <w:sz w:val="18"/>
                <w:szCs w:val="18"/>
              </w:rPr>
              <w:t xml:space="preserve">  </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SÜRECİN ÖZET TANIMI</w:t>
            </w:r>
          </w:p>
        </w:tc>
      </w:tr>
      <w:tr w:rsidR="00734C4D" w:rsidRPr="006D5118" w:rsidTr="00A76C0F">
        <w:tblPrEx>
          <w:tblCellMar>
            <w:top w:w="43" w:type="dxa"/>
            <w:left w:w="70" w:type="dxa"/>
            <w:bottom w:w="0" w:type="dxa"/>
            <w:right w:w="25" w:type="dxa"/>
          </w:tblCellMar>
        </w:tblPrEx>
        <w:trPr>
          <w:trHeight w:val="2194"/>
        </w:trPr>
        <w:tc>
          <w:tcPr>
            <w:tcW w:w="10054" w:type="dxa"/>
            <w:gridSpan w:val="10"/>
            <w:tcBorders>
              <w:top w:val="single" w:sz="2" w:space="0" w:color="000000"/>
              <w:left w:val="single" w:sz="2" w:space="0" w:color="000000"/>
              <w:bottom w:val="single" w:sz="2" w:space="0" w:color="000000"/>
              <w:right w:val="single" w:sz="2" w:space="0" w:color="000000"/>
            </w:tcBorders>
            <w:vAlign w:val="center"/>
          </w:tcPr>
          <w:p w:rsidR="009A3ED3" w:rsidRPr="006D5118" w:rsidRDefault="00734C4D" w:rsidP="00A41A5B">
            <w:pPr>
              <w:ind w:right="46"/>
              <w:jc w:val="both"/>
              <w:rPr>
                <w:rFonts w:ascii="Times New Roman" w:hAnsi="Times New Roman" w:cs="Times New Roman"/>
                <w:sz w:val="24"/>
                <w:szCs w:val="24"/>
              </w:rPr>
            </w:pPr>
            <w:r w:rsidRPr="006D5118">
              <w:rPr>
                <w:rFonts w:ascii="Times New Roman" w:hAnsi="Times New Roman" w:cs="Times New Roman"/>
                <w:sz w:val="24"/>
                <w:szCs w:val="24"/>
              </w:rPr>
              <w:t>Süreç,</w:t>
            </w:r>
          </w:p>
          <w:p w:rsidR="009A3ED3" w:rsidRPr="006D5118" w:rsidRDefault="009A3ED3" w:rsidP="00A41A5B">
            <w:pPr>
              <w:ind w:right="46"/>
              <w:jc w:val="both"/>
              <w:rPr>
                <w:rFonts w:ascii="Times New Roman" w:hAnsi="Times New Roman" w:cs="Times New Roman"/>
                <w:sz w:val="24"/>
                <w:szCs w:val="24"/>
              </w:rPr>
            </w:pPr>
          </w:p>
          <w:p w:rsidR="00734C4D" w:rsidRPr="006D5118" w:rsidRDefault="00734C4D" w:rsidP="003A31C4">
            <w:pPr>
              <w:jc w:val="both"/>
              <w:rPr>
                <w:rFonts w:ascii="Times New Roman" w:hAnsi="Times New Roman" w:cs="Times New Roman"/>
                <w:sz w:val="24"/>
                <w:szCs w:val="24"/>
              </w:rPr>
            </w:pPr>
            <w:r w:rsidRPr="006D5118">
              <w:rPr>
                <w:rFonts w:ascii="Times New Roman" w:hAnsi="Times New Roman" w:cs="Times New Roman"/>
                <w:sz w:val="24"/>
                <w:szCs w:val="24"/>
              </w:rPr>
              <w:t xml:space="preserve"> Üniversitemiz </w:t>
            </w:r>
            <w:r w:rsidR="003A31C4">
              <w:rPr>
                <w:rFonts w:ascii="Times New Roman" w:hAnsi="Times New Roman" w:cs="Times New Roman"/>
                <w:sz w:val="24"/>
                <w:szCs w:val="24"/>
              </w:rPr>
              <w:t xml:space="preserve">kampüs alanının </w:t>
            </w:r>
            <w:r w:rsidR="00815041">
              <w:rPr>
                <w:rFonts w:ascii="Times New Roman" w:hAnsi="Times New Roman" w:cs="Times New Roman"/>
                <w:sz w:val="24"/>
                <w:szCs w:val="24"/>
              </w:rPr>
              <w:t xml:space="preserve">MOBESE </w:t>
            </w:r>
            <w:r w:rsidR="003A31C4">
              <w:rPr>
                <w:rFonts w:ascii="Times New Roman" w:hAnsi="Times New Roman" w:cs="Times New Roman"/>
                <w:sz w:val="24"/>
                <w:szCs w:val="24"/>
              </w:rPr>
              <w:t>kameralar</w:t>
            </w:r>
            <w:r w:rsidR="00815041">
              <w:rPr>
                <w:rFonts w:ascii="Times New Roman" w:hAnsi="Times New Roman" w:cs="Times New Roman"/>
                <w:sz w:val="24"/>
                <w:szCs w:val="24"/>
              </w:rPr>
              <w:t>ı</w:t>
            </w:r>
            <w:r w:rsidR="003A31C4">
              <w:rPr>
                <w:rFonts w:ascii="Times New Roman" w:hAnsi="Times New Roman" w:cs="Times New Roman"/>
                <w:sz w:val="24"/>
                <w:szCs w:val="24"/>
              </w:rPr>
              <w:t xml:space="preserve"> ile izlenmesi, önleyici hizmetlerin kamera izleme ile yapılarak olumsuz olayların olması ihtimaline karşı önceden tedbir almak, </w:t>
            </w:r>
            <w:r w:rsidR="00815041">
              <w:rPr>
                <w:rFonts w:ascii="Times New Roman" w:hAnsi="Times New Roman" w:cs="Times New Roman"/>
                <w:sz w:val="24"/>
                <w:szCs w:val="24"/>
              </w:rPr>
              <w:t xml:space="preserve">kameraların çalışmasını ve kamera </w:t>
            </w:r>
            <w:r w:rsidR="003A31C4">
              <w:rPr>
                <w:rFonts w:ascii="Times New Roman" w:hAnsi="Times New Roman" w:cs="Times New Roman"/>
                <w:sz w:val="24"/>
                <w:szCs w:val="24"/>
              </w:rPr>
              <w:t>kayıtları güncel tutmak, izleme yapmak, olumsuz bir durum tespit edildiğinde Güvenlik Amiri ve ilgili güvenlik personelini bilgilendirmek, emniyet ve adli makamlarca talep edilen kamera görüntülerinin hazırlanması ve teslimi, arızalanan kamera sistemlerinin raporlanması ve bildirimi süreci</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KATILIMCILARI</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SAHİBİ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EE7D67" w:rsidP="00D7246A">
            <w:pPr>
              <w:jc w:val="both"/>
              <w:rPr>
                <w:rFonts w:ascii="Times New Roman" w:hAnsi="Times New Roman" w:cs="Times New Roman"/>
                <w:sz w:val="24"/>
                <w:szCs w:val="24"/>
              </w:rPr>
            </w:pPr>
            <w:r>
              <w:rPr>
                <w:rFonts w:ascii="Times New Roman" w:hAnsi="Times New Roman" w:cs="Times New Roman"/>
                <w:sz w:val="24"/>
                <w:szCs w:val="24"/>
              </w:rPr>
              <w:t xml:space="preserve">Rektör Yardımcısı, </w:t>
            </w:r>
            <w:r w:rsidR="005B1B17">
              <w:rPr>
                <w:rFonts w:ascii="Times New Roman" w:hAnsi="Times New Roman" w:cs="Times New Roman"/>
                <w:sz w:val="24"/>
                <w:szCs w:val="24"/>
              </w:rPr>
              <w:t>Genel Sekreter, Genel Sekreter Yardımcısı</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SORUMLULARI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D7246A" w:rsidP="00815041">
            <w:pPr>
              <w:jc w:val="both"/>
              <w:rPr>
                <w:rFonts w:ascii="Times New Roman" w:hAnsi="Times New Roman" w:cs="Times New Roman"/>
                <w:sz w:val="24"/>
                <w:szCs w:val="24"/>
              </w:rPr>
            </w:pPr>
            <w:r>
              <w:rPr>
                <w:rFonts w:ascii="Times New Roman" w:hAnsi="Times New Roman" w:cs="Times New Roman"/>
                <w:sz w:val="24"/>
                <w:szCs w:val="24"/>
              </w:rPr>
              <w:t>Kor</w:t>
            </w:r>
            <w:r w:rsidR="005B1B17">
              <w:rPr>
                <w:rFonts w:ascii="Times New Roman" w:hAnsi="Times New Roman" w:cs="Times New Roman"/>
                <w:sz w:val="24"/>
                <w:szCs w:val="24"/>
              </w:rPr>
              <w:t>uma</w:t>
            </w:r>
            <w:r>
              <w:rPr>
                <w:rFonts w:ascii="Times New Roman" w:hAnsi="Times New Roman" w:cs="Times New Roman"/>
                <w:sz w:val="24"/>
                <w:szCs w:val="24"/>
              </w:rPr>
              <w:t xml:space="preserve"> ve Güv</w:t>
            </w:r>
            <w:r w:rsidR="005B1B17">
              <w:rPr>
                <w:rFonts w:ascii="Times New Roman" w:hAnsi="Times New Roman" w:cs="Times New Roman"/>
                <w:sz w:val="24"/>
                <w:szCs w:val="24"/>
              </w:rPr>
              <w:t>enlik</w:t>
            </w:r>
            <w:r>
              <w:rPr>
                <w:rFonts w:ascii="Times New Roman" w:hAnsi="Times New Roman" w:cs="Times New Roman"/>
                <w:sz w:val="24"/>
                <w:szCs w:val="24"/>
              </w:rPr>
              <w:t xml:space="preserve"> Amiri, </w:t>
            </w:r>
            <w:r w:rsidR="00815041">
              <w:rPr>
                <w:rFonts w:ascii="Times New Roman" w:hAnsi="Times New Roman" w:cs="Times New Roman"/>
                <w:sz w:val="24"/>
                <w:szCs w:val="24"/>
              </w:rPr>
              <w:t>MOBESE</w:t>
            </w:r>
            <w:r>
              <w:rPr>
                <w:rFonts w:ascii="Times New Roman" w:hAnsi="Times New Roman" w:cs="Times New Roman"/>
                <w:sz w:val="24"/>
                <w:szCs w:val="24"/>
              </w:rPr>
              <w:t xml:space="preserve"> Personeli</w:t>
            </w:r>
          </w:p>
        </w:tc>
      </w:tr>
      <w:tr w:rsidR="00734C4D" w:rsidRPr="006D5118" w:rsidTr="00A76C0F">
        <w:tblPrEx>
          <w:tblCellMar>
            <w:top w:w="43" w:type="dxa"/>
            <w:left w:w="70" w:type="dxa"/>
            <w:bottom w:w="0" w:type="dxa"/>
            <w:right w:w="25" w:type="dxa"/>
          </w:tblCellMar>
        </w:tblPrEx>
        <w:trPr>
          <w:trHeight w:val="1958"/>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PAYDAŞLAR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Genel Sekreterlik</w:t>
            </w:r>
          </w:p>
          <w:p w:rsidR="006A15BC" w:rsidRDefault="000E6919" w:rsidP="00A41A5B">
            <w:pPr>
              <w:jc w:val="both"/>
              <w:rPr>
                <w:rFonts w:ascii="Times New Roman" w:hAnsi="Times New Roman" w:cs="Times New Roman"/>
                <w:sz w:val="24"/>
                <w:szCs w:val="24"/>
              </w:rPr>
            </w:pPr>
            <w:r>
              <w:rPr>
                <w:rFonts w:ascii="Times New Roman" w:hAnsi="Times New Roman" w:cs="Times New Roman"/>
                <w:sz w:val="24"/>
                <w:szCs w:val="24"/>
              </w:rPr>
              <w:t>İdari ve Mali İşler Daire Başkanlığı</w:t>
            </w:r>
          </w:p>
          <w:p w:rsidR="00815041" w:rsidRDefault="00815041" w:rsidP="00A41A5B">
            <w:pPr>
              <w:jc w:val="both"/>
              <w:rPr>
                <w:rFonts w:ascii="Times New Roman" w:hAnsi="Times New Roman" w:cs="Times New Roman"/>
                <w:sz w:val="24"/>
                <w:szCs w:val="24"/>
              </w:rPr>
            </w:pPr>
            <w:r>
              <w:rPr>
                <w:rFonts w:ascii="Times New Roman" w:hAnsi="Times New Roman" w:cs="Times New Roman"/>
                <w:sz w:val="24"/>
                <w:szCs w:val="24"/>
              </w:rPr>
              <w:t>Bilgi İşlem Daire Başkanlığı</w:t>
            </w:r>
          </w:p>
          <w:p w:rsidR="00815041" w:rsidRDefault="00815041" w:rsidP="00A41A5B">
            <w:pPr>
              <w:jc w:val="both"/>
              <w:rPr>
                <w:rFonts w:ascii="Times New Roman" w:hAnsi="Times New Roman" w:cs="Times New Roman"/>
                <w:sz w:val="24"/>
                <w:szCs w:val="24"/>
              </w:rPr>
            </w:pPr>
            <w:r>
              <w:rPr>
                <w:rFonts w:ascii="Times New Roman" w:hAnsi="Times New Roman" w:cs="Times New Roman"/>
                <w:sz w:val="24"/>
                <w:szCs w:val="24"/>
              </w:rPr>
              <w:t>Yapı ve Teknik İşler Daire Başkanlığı</w:t>
            </w:r>
          </w:p>
          <w:p w:rsidR="00734C4D" w:rsidRPr="006D5118" w:rsidRDefault="00734C4D" w:rsidP="00D37B7B">
            <w:pPr>
              <w:jc w:val="both"/>
              <w:rPr>
                <w:rFonts w:ascii="Times New Roman" w:hAnsi="Times New Roman" w:cs="Times New Roman"/>
                <w:sz w:val="24"/>
                <w:szCs w:val="24"/>
              </w:rPr>
            </w:pP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UNSURLARI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GİRDİLER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815041" w:rsidP="00815041">
            <w:pPr>
              <w:jc w:val="both"/>
              <w:rPr>
                <w:rFonts w:ascii="Times New Roman" w:hAnsi="Times New Roman" w:cs="Times New Roman"/>
                <w:sz w:val="24"/>
                <w:szCs w:val="24"/>
              </w:rPr>
            </w:pPr>
            <w:r>
              <w:rPr>
                <w:rFonts w:ascii="Times New Roman" w:hAnsi="Times New Roman" w:cs="Times New Roman"/>
                <w:sz w:val="24"/>
                <w:szCs w:val="24"/>
              </w:rPr>
              <w:t>Kamera Sistem</w:t>
            </w:r>
            <w:r w:rsidR="0017412E">
              <w:rPr>
                <w:rFonts w:ascii="Times New Roman" w:hAnsi="Times New Roman" w:cs="Times New Roman"/>
                <w:sz w:val="24"/>
                <w:szCs w:val="24"/>
              </w:rPr>
              <w:t>l</w:t>
            </w:r>
            <w:r>
              <w:rPr>
                <w:rFonts w:ascii="Times New Roman" w:hAnsi="Times New Roman" w:cs="Times New Roman"/>
                <w:sz w:val="24"/>
                <w:szCs w:val="24"/>
              </w:rPr>
              <w:t>eri</w:t>
            </w:r>
          </w:p>
        </w:tc>
      </w:tr>
      <w:tr w:rsidR="00734C4D" w:rsidRPr="006D5118" w:rsidTr="00A76C0F">
        <w:tblPrEx>
          <w:tblCellMar>
            <w:top w:w="43" w:type="dxa"/>
            <w:left w:w="70" w:type="dxa"/>
            <w:bottom w:w="0" w:type="dxa"/>
            <w:right w:w="25" w:type="dxa"/>
          </w:tblCellMar>
        </w:tblPrEx>
        <w:trPr>
          <w:trHeight w:val="1329"/>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KAYNAKLAR</w:t>
            </w:r>
          </w:p>
        </w:tc>
        <w:tc>
          <w:tcPr>
            <w:tcW w:w="7456" w:type="dxa"/>
            <w:gridSpan w:val="6"/>
            <w:tcBorders>
              <w:top w:val="single" w:sz="2" w:space="0" w:color="000000"/>
              <w:left w:val="single" w:sz="2" w:space="0" w:color="000000"/>
              <w:bottom w:val="single" w:sz="2" w:space="0" w:color="000000"/>
              <w:right w:val="single" w:sz="2" w:space="0" w:color="000000"/>
            </w:tcBorders>
          </w:tcPr>
          <w:p w:rsidR="00D37B7B" w:rsidRDefault="00815041" w:rsidP="005B1B17">
            <w:pPr>
              <w:rPr>
                <w:rFonts w:ascii="Times New Roman" w:hAnsi="Times New Roman" w:cs="Times New Roman"/>
                <w:sz w:val="24"/>
                <w:szCs w:val="24"/>
              </w:rPr>
            </w:pPr>
            <w:r>
              <w:rPr>
                <w:rFonts w:ascii="Times New Roman" w:hAnsi="Times New Roman" w:cs="Times New Roman"/>
                <w:sz w:val="24"/>
                <w:szCs w:val="24"/>
              </w:rPr>
              <w:t>ERÜ Güvenlik Hizmetlerinin Yürütülmesine Dair Yönerge</w:t>
            </w:r>
          </w:p>
          <w:p w:rsidR="00815041" w:rsidRDefault="00815041" w:rsidP="005B1B17">
            <w:pPr>
              <w:rPr>
                <w:rFonts w:ascii="Times New Roman" w:hAnsi="Times New Roman" w:cs="Times New Roman"/>
                <w:sz w:val="24"/>
                <w:szCs w:val="24"/>
              </w:rPr>
            </w:pPr>
            <w:r>
              <w:rPr>
                <w:rFonts w:ascii="Times New Roman" w:hAnsi="Times New Roman" w:cs="Times New Roman"/>
                <w:sz w:val="24"/>
                <w:szCs w:val="24"/>
              </w:rPr>
              <w:t>Nöbet Talimatı</w:t>
            </w:r>
          </w:p>
          <w:p w:rsidR="00815041" w:rsidRPr="006D5118" w:rsidRDefault="00815041" w:rsidP="005B1B17">
            <w:pPr>
              <w:rPr>
                <w:rFonts w:ascii="Times New Roman" w:hAnsi="Times New Roman" w:cs="Times New Roman"/>
                <w:sz w:val="24"/>
                <w:szCs w:val="24"/>
              </w:rPr>
            </w:pPr>
            <w:r>
              <w:rPr>
                <w:rFonts w:ascii="Times New Roman" w:hAnsi="Times New Roman" w:cs="Times New Roman"/>
                <w:sz w:val="24"/>
                <w:szCs w:val="24"/>
              </w:rPr>
              <w:t>Kamera Sistemleri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ÇIKTILAR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815041" w:rsidP="00A41A5B">
            <w:pPr>
              <w:jc w:val="both"/>
              <w:rPr>
                <w:rFonts w:ascii="Times New Roman" w:hAnsi="Times New Roman" w:cs="Times New Roman"/>
                <w:sz w:val="24"/>
                <w:szCs w:val="24"/>
              </w:rPr>
            </w:pPr>
            <w:r>
              <w:rPr>
                <w:rFonts w:ascii="Times New Roman" w:hAnsi="Times New Roman" w:cs="Times New Roman"/>
                <w:sz w:val="24"/>
                <w:szCs w:val="24"/>
              </w:rPr>
              <w:t>Kamera Kayıtları</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ETKİLENDİĞİ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DD2094" w:rsidP="00A41A5B">
            <w:pPr>
              <w:jc w:val="both"/>
              <w:rPr>
                <w:rFonts w:ascii="Times New Roman" w:hAnsi="Times New Roman" w:cs="Times New Roman"/>
                <w:sz w:val="24"/>
                <w:szCs w:val="24"/>
              </w:rPr>
            </w:pPr>
            <w:r w:rsidRPr="00DD2094">
              <w:rPr>
                <w:rFonts w:ascii="Times New Roman" w:hAnsi="Times New Roman" w:cs="Times New Roman"/>
                <w:color w:val="auto"/>
                <w:sz w:val="24"/>
                <w:szCs w:val="24"/>
              </w:rPr>
              <w:t>Tüm süreçler</w:t>
            </w:r>
          </w:p>
        </w:tc>
      </w:tr>
      <w:tr w:rsidR="00734C4D" w:rsidRPr="006D5118" w:rsidTr="00A76C0F">
        <w:tblPrEx>
          <w:tblCellMar>
            <w:top w:w="43" w:type="dxa"/>
            <w:left w:w="70" w:type="dxa"/>
            <w:bottom w:w="0" w:type="dxa"/>
            <w:right w:w="25" w:type="dxa"/>
          </w:tblCellMar>
        </w:tblPrEx>
        <w:trPr>
          <w:trHeight w:val="737"/>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ETKİLEDİĞİ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815041" w:rsidP="00A41A5B">
            <w:pPr>
              <w:jc w:val="both"/>
              <w:rPr>
                <w:rFonts w:ascii="Times New Roman" w:hAnsi="Times New Roman" w:cs="Times New Roman"/>
                <w:sz w:val="24"/>
                <w:szCs w:val="24"/>
              </w:rPr>
            </w:pPr>
            <w:r>
              <w:rPr>
                <w:rFonts w:ascii="Times New Roman" w:hAnsi="Times New Roman" w:cs="Times New Roman"/>
                <w:sz w:val="24"/>
                <w:szCs w:val="24"/>
              </w:rPr>
              <w:t>İş takip süreci, memnuniyet süreci</w:t>
            </w:r>
          </w:p>
        </w:tc>
      </w:tr>
      <w:tr w:rsidR="00734C4D" w:rsidRPr="006D5118" w:rsidTr="005C7859">
        <w:tblPrEx>
          <w:tblCellMar>
            <w:top w:w="20" w:type="dxa"/>
            <w:left w:w="0" w:type="dxa"/>
            <w:bottom w:w="0" w:type="dxa"/>
            <w:right w:w="0" w:type="dxa"/>
          </w:tblCellMar>
        </w:tblPrEx>
        <w:trPr>
          <w:trHeight w:val="1462"/>
        </w:trPr>
        <w:tc>
          <w:tcPr>
            <w:tcW w:w="556" w:type="dxa"/>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6096" w:type="dxa"/>
            <w:gridSpan w:val="5"/>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815041">
            <w:pPr>
              <w:ind w:left="70"/>
              <w:rPr>
                <w:rFonts w:ascii="Times New Roman" w:hAnsi="Times New Roman" w:cs="Times New Roman"/>
                <w:sz w:val="24"/>
                <w:szCs w:val="24"/>
              </w:rPr>
            </w:pPr>
            <w:r w:rsidRPr="006D5118">
              <w:rPr>
                <w:rFonts w:ascii="Times New Roman" w:hAnsi="Times New Roman" w:cs="Times New Roman"/>
                <w:color w:val="002060"/>
                <w:sz w:val="24"/>
                <w:szCs w:val="24"/>
              </w:rPr>
              <w:t xml:space="preserve">SÜREÇ FAALİYETİNİN TANIMI : </w:t>
            </w:r>
            <w:r w:rsidR="00815041">
              <w:rPr>
                <w:rFonts w:ascii="Times New Roman" w:hAnsi="Times New Roman" w:cs="Times New Roman"/>
                <w:color w:val="002060"/>
                <w:sz w:val="24"/>
                <w:szCs w:val="24"/>
              </w:rPr>
              <w:t>KAMPÜS ALANININ MOBESE KAMERALARI İLE İZLENMESİ, KAYIT ALTINA ALINMASI</w:t>
            </w:r>
          </w:p>
        </w:tc>
        <w:tc>
          <w:tcPr>
            <w:tcW w:w="3402" w:type="dxa"/>
            <w:gridSpan w:val="4"/>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SÜREÇ KATILIMCILARI</w:t>
            </w:r>
          </w:p>
        </w:tc>
      </w:tr>
      <w:tr w:rsidR="00734C4D" w:rsidRPr="006D5118" w:rsidTr="005C7859">
        <w:tblPrEx>
          <w:tblCellMar>
            <w:top w:w="20" w:type="dxa"/>
            <w:left w:w="0" w:type="dxa"/>
            <w:bottom w:w="0" w:type="dxa"/>
            <w:right w:w="0" w:type="dxa"/>
          </w:tblCellMar>
        </w:tblPrEx>
        <w:trPr>
          <w:trHeight w:val="657"/>
        </w:trPr>
        <w:tc>
          <w:tcPr>
            <w:tcW w:w="556" w:type="dxa"/>
            <w:tcBorders>
              <w:top w:val="single" w:sz="2" w:space="0" w:color="000000"/>
              <w:left w:val="single" w:sz="2" w:space="0" w:color="000000"/>
              <w:bottom w:val="single" w:sz="2" w:space="0" w:color="000000"/>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F1</w:t>
            </w:r>
          </w:p>
        </w:tc>
        <w:tc>
          <w:tcPr>
            <w:tcW w:w="6096" w:type="dxa"/>
            <w:gridSpan w:val="5"/>
            <w:tcBorders>
              <w:top w:val="single" w:sz="2" w:space="0" w:color="000000"/>
              <w:left w:val="single" w:sz="2" w:space="0" w:color="000000"/>
              <w:bottom w:val="single" w:sz="2" w:space="0" w:color="000000"/>
              <w:right w:val="single" w:sz="2" w:space="0" w:color="000000"/>
            </w:tcBorders>
          </w:tcPr>
          <w:p w:rsidR="00734C4D" w:rsidRPr="006D5118" w:rsidRDefault="00815041" w:rsidP="00C90B5D">
            <w:pPr>
              <w:ind w:right="70"/>
              <w:jc w:val="both"/>
              <w:rPr>
                <w:rFonts w:ascii="Times New Roman" w:hAnsi="Times New Roman" w:cs="Times New Roman"/>
                <w:sz w:val="24"/>
                <w:szCs w:val="24"/>
              </w:rPr>
            </w:pPr>
            <w:r>
              <w:rPr>
                <w:rFonts w:ascii="Times New Roman" w:hAnsi="Times New Roman" w:cs="Times New Roman"/>
                <w:sz w:val="24"/>
                <w:szCs w:val="24"/>
              </w:rPr>
              <w:t>Mobese Merkezinde görevli personelin kampüs genelini kameralar ile izleme yapması</w:t>
            </w:r>
            <w:r w:rsidR="00D37B7B">
              <w:rPr>
                <w:rFonts w:ascii="Times New Roman" w:hAnsi="Times New Roman" w:cs="Times New Roman"/>
                <w:sz w:val="24"/>
                <w:szCs w:val="24"/>
              </w:rPr>
              <w:t xml:space="preserve">  </w:t>
            </w:r>
          </w:p>
        </w:tc>
        <w:tc>
          <w:tcPr>
            <w:tcW w:w="3402" w:type="dxa"/>
            <w:gridSpan w:val="4"/>
            <w:tcBorders>
              <w:top w:val="single" w:sz="2" w:space="0" w:color="000000"/>
              <w:left w:val="single" w:sz="2" w:space="0" w:color="000000"/>
              <w:bottom w:val="single" w:sz="2" w:space="0" w:color="000000"/>
              <w:right w:val="single" w:sz="4" w:space="0" w:color="auto"/>
            </w:tcBorders>
          </w:tcPr>
          <w:p w:rsidR="00815041" w:rsidRPr="006D5118" w:rsidRDefault="00815041" w:rsidP="00815041">
            <w:pPr>
              <w:jc w:val="both"/>
              <w:rPr>
                <w:rFonts w:ascii="Times New Roman" w:hAnsi="Times New Roman" w:cs="Times New Roman"/>
                <w:sz w:val="24"/>
                <w:szCs w:val="24"/>
              </w:rPr>
            </w:pPr>
            <w:r w:rsidRPr="006D5118">
              <w:rPr>
                <w:rFonts w:ascii="Times New Roman" w:hAnsi="Times New Roman" w:cs="Times New Roman"/>
                <w:sz w:val="24"/>
                <w:szCs w:val="24"/>
              </w:rPr>
              <w:t>Genel Sekreterlik</w:t>
            </w:r>
          </w:p>
          <w:p w:rsidR="00815041" w:rsidRDefault="00815041" w:rsidP="00815041">
            <w:pPr>
              <w:jc w:val="both"/>
              <w:rPr>
                <w:rFonts w:ascii="Times New Roman" w:hAnsi="Times New Roman" w:cs="Times New Roman"/>
                <w:sz w:val="24"/>
                <w:szCs w:val="24"/>
              </w:rPr>
            </w:pPr>
            <w:r>
              <w:rPr>
                <w:rFonts w:ascii="Times New Roman" w:hAnsi="Times New Roman" w:cs="Times New Roman"/>
                <w:sz w:val="24"/>
                <w:szCs w:val="24"/>
              </w:rPr>
              <w:t>İdari ve Mali İşler Daire Başkanlığı</w:t>
            </w:r>
          </w:p>
          <w:p w:rsidR="00815041" w:rsidRDefault="00815041" w:rsidP="00815041">
            <w:pPr>
              <w:jc w:val="both"/>
              <w:rPr>
                <w:rFonts w:ascii="Times New Roman" w:hAnsi="Times New Roman" w:cs="Times New Roman"/>
                <w:sz w:val="24"/>
                <w:szCs w:val="24"/>
              </w:rPr>
            </w:pPr>
            <w:r>
              <w:rPr>
                <w:rFonts w:ascii="Times New Roman" w:hAnsi="Times New Roman" w:cs="Times New Roman"/>
                <w:sz w:val="24"/>
                <w:szCs w:val="24"/>
              </w:rPr>
              <w:t>Bilgi İşlem Daire Başkanlığı</w:t>
            </w:r>
          </w:p>
          <w:p w:rsidR="00815041" w:rsidRDefault="00815041" w:rsidP="00815041">
            <w:pPr>
              <w:jc w:val="both"/>
              <w:rPr>
                <w:rFonts w:ascii="Times New Roman" w:hAnsi="Times New Roman" w:cs="Times New Roman"/>
                <w:sz w:val="24"/>
                <w:szCs w:val="24"/>
              </w:rPr>
            </w:pPr>
            <w:r>
              <w:rPr>
                <w:rFonts w:ascii="Times New Roman" w:hAnsi="Times New Roman" w:cs="Times New Roman"/>
                <w:sz w:val="24"/>
                <w:szCs w:val="24"/>
              </w:rPr>
              <w:t>Yapı ve Teknik İşler Daire Başkanlığı</w:t>
            </w:r>
          </w:p>
          <w:p w:rsidR="00D37B7B" w:rsidRPr="006D5118" w:rsidRDefault="00D37B7B" w:rsidP="000F7BDD">
            <w:pPr>
              <w:jc w:val="both"/>
              <w:rPr>
                <w:rFonts w:ascii="Times New Roman" w:hAnsi="Times New Roman" w:cs="Times New Roman"/>
                <w:sz w:val="24"/>
                <w:szCs w:val="24"/>
              </w:rPr>
            </w:pPr>
          </w:p>
        </w:tc>
      </w:tr>
      <w:tr w:rsidR="00734C4D" w:rsidRPr="006D5118" w:rsidTr="005C7859">
        <w:tblPrEx>
          <w:tblCellMar>
            <w:top w:w="20" w:type="dxa"/>
            <w:left w:w="0" w:type="dxa"/>
            <w:bottom w:w="0" w:type="dxa"/>
            <w:right w:w="0" w:type="dxa"/>
          </w:tblCellMar>
        </w:tblPrEx>
        <w:trPr>
          <w:trHeight w:val="387"/>
        </w:trPr>
        <w:tc>
          <w:tcPr>
            <w:tcW w:w="556" w:type="dxa"/>
            <w:tcBorders>
              <w:top w:val="single" w:sz="2" w:space="0" w:color="000000"/>
              <w:left w:val="single" w:sz="2" w:space="0" w:color="000000"/>
              <w:bottom w:val="nil"/>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F2</w:t>
            </w:r>
          </w:p>
        </w:tc>
        <w:tc>
          <w:tcPr>
            <w:tcW w:w="6096" w:type="dxa"/>
            <w:gridSpan w:val="5"/>
            <w:tcBorders>
              <w:top w:val="single" w:sz="2" w:space="0" w:color="000000"/>
              <w:left w:val="single" w:sz="2" w:space="0" w:color="000000"/>
              <w:bottom w:val="nil"/>
              <w:right w:val="single" w:sz="2" w:space="0" w:color="000000"/>
            </w:tcBorders>
          </w:tcPr>
          <w:p w:rsidR="00734C4D" w:rsidRPr="006D5118" w:rsidRDefault="00815041" w:rsidP="00815041">
            <w:pPr>
              <w:ind w:left="70" w:right="142"/>
              <w:jc w:val="both"/>
              <w:rPr>
                <w:rFonts w:ascii="Times New Roman" w:hAnsi="Times New Roman" w:cs="Times New Roman"/>
                <w:sz w:val="24"/>
                <w:szCs w:val="24"/>
              </w:rPr>
            </w:pPr>
            <w:r>
              <w:rPr>
                <w:rFonts w:ascii="Times New Roman" w:hAnsi="Times New Roman" w:cs="Times New Roman"/>
                <w:sz w:val="24"/>
                <w:szCs w:val="24"/>
              </w:rPr>
              <w:t xml:space="preserve">Olumsuz durumlar </w:t>
            </w:r>
            <w:r w:rsidR="00356999">
              <w:rPr>
                <w:rFonts w:ascii="Times New Roman" w:hAnsi="Times New Roman" w:cs="Times New Roman"/>
                <w:sz w:val="24"/>
                <w:szCs w:val="24"/>
              </w:rPr>
              <w:t xml:space="preserve">ve </w:t>
            </w:r>
            <w:r>
              <w:rPr>
                <w:rFonts w:ascii="Times New Roman" w:hAnsi="Times New Roman" w:cs="Times New Roman"/>
                <w:sz w:val="24"/>
                <w:szCs w:val="24"/>
              </w:rPr>
              <w:t>şüpheli şahıslar görüldüğünde ihbar merkezine bilgi vermek</w:t>
            </w:r>
          </w:p>
        </w:tc>
        <w:tc>
          <w:tcPr>
            <w:tcW w:w="3402" w:type="dxa"/>
            <w:gridSpan w:val="4"/>
            <w:tcBorders>
              <w:top w:val="single" w:sz="2" w:space="0" w:color="000000"/>
              <w:left w:val="single" w:sz="2" w:space="0" w:color="000000"/>
              <w:bottom w:val="nil"/>
              <w:right w:val="single" w:sz="4" w:space="0" w:color="auto"/>
            </w:tcBorders>
          </w:tcPr>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Koruma ve Güvenlik Müdürlüğü</w:t>
            </w:r>
          </w:p>
          <w:p w:rsidR="00734C4D" w:rsidRPr="006D5118" w:rsidRDefault="00734C4D" w:rsidP="007C7321">
            <w:pPr>
              <w:jc w:val="both"/>
              <w:rPr>
                <w:rFonts w:ascii="Times New Roman" w:hAnsi="Times New Roman" w:cs="Times New Roman"/>
                <w:sz w:val="24"/>
                <w:szCs w:val="24"/>
              </w:rPr>
            </w:pPr>
          </w:p>
        </w:tc>
      </w:tr>
      <w:tr w:rsidR="00734C4D" w:rsidRPr="006D5118" w:rsidTr="005C7859">
        <w:tblPrEx>
          <w:tblCellMar>
            <w:top w:w="20" w:type="dxa"/>
            <w:left w:w="0" w:type="dxa"/>
            <w:bottom w:w="0" w:type="dxa"/>
            <w:right w:w="0" w:type="dxa"/>
          </w:tblCellMar>
        </w:tblPrEx>
        <w:trPr>
          <w:trHeight w:val="60"/>
        </w:trPr>
        <w:tc>
          <w:tcPr>
            <w:tcW w:w="556" w:type="dxa"/>
            <w:tcBorders>
              <w:top w:val="nil"/>
              <w:left w:val="single" w:sz="2" w:space="0" w:color="000000"/>
              <w:bottom w:val="single" w:sz="2" w:space="0" w:color="000000"/>
              <w:right w:val="single" w:sz="2" w:space="0" w:color="000000"/>
            </w:tcBorders>
          </w:tcPr>
          <w:p w:rsidR="00734C4D" w:rsidRPr="006D5118" w:rsidRDefault="00734C4D" w:rsidP="002858E1">
            <w:pPr>
              <w:jc w:val="both"/>
              <w:rPr>
                <w:rFonts w:ascii="Times New Roman" w:hAnsi="Times New Roman" w:cs="Times New Roman"/>
                <w:sz w:val="24"/>
                <w:szCs w:val="24"/>
              </w:rPr>
            </w:pPr>
          </w:p>
        </w:tc>
        <w:tc>
          <w:tcPr>
            <w:tcW w:w="6096" w:type="dxa"/>
            <w:gridSpan w:val="5"/>
            <w:tcBorders>
              <w:top w:val="nil"/>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p>
        </w:tc>
        <w:tc>
          <w:tcPr>
            <w:tcW w:w="3402" w:type="dxa"/>
            <w:gridSpan w:val="4"/>
            <w:tcBorders>
              <w:top w:val="nil"/>
              <w:left w:val="single" w:sz="2" w:space="0" w:color="000000"/>
              <w:bottom w:val="single" w:sz="2" w:space="0" w:color="000000"/>
              <w:right w:val="single" w:sz="4" w:space="0" w:color="auto"/>
            </w:tcBorders>
          </w:tcPr>
          <w:p w:rsidR="00734C4D" w:rsidRPr="006D5118" w:rsidRDefault="00734C4D" w:rsidP="00A41A5B">
            <w:pPr>
              <w:ind w:left="70"/>
              <w:jc w:val="both"/>
              <w:rPr>
                <w:rFonts w:ascii="Times New Roman" w:hAnsi="Times New Roman" w:cs="Times New Roman"/>
                <w:sz w:val="24"/>
                <w:szCs w:val="24"/>
              </w:rPr>
            </w:pPr>
          </w:p>
        </w:tc>
      </w:tr>
      <w:tr w:rsidR="000F7BDD" w:rsidRPr="006D5118" w:rsidTr="005C7859">
        <w:tblPrEx>
          <w:tblCellMar>
            <w:top w:w="20" w:type="dxa"/>
            <w:left w:w="0" w:type="dxa"/>
            <w:bottom w:w="0" w:type="dxa"/>
            <w:right w:w="0" w:type="dxa"/>
          </w:tblCellMar>
        </w:tblPrEx>
        <w:trPr>
          <w:trHeight w:val="494"/>
        </w:trPr>
        <w:tc>
          <w:tcPr>
            <w:tcW w:w="556" w:type="dxa"/>
            <w:tcBorders>
              <w:top w:val="single" w:sz="2" w:space="0" w:color="000000"/>
              <w:left w:val="single" w:sz="2" w:space="0" w:color="000000"/>
              <w:bottom w:val="single" w:sz="2" w:space="0" w:color="000000"/>
              <w:right w:val="single" w:sz="2" w:space="0" w:color="000000"/>
            </w:tcBorders>
          </w:tcPr>
          <w:p w:rsidR="000F7BDD" w:rsidRPr="006D5118" w:rsidRDefault="000F7BDD" w:rsidP="000F7BDD">
            <w:pPr>
              <w:ind w:left="70"/>
              <w:jc w:val="both"/>
              <w:rPr>
                <w:rFonts w:ascii="Times New Roman" w:hAnsi="Times New Roman" w:cs="Times New Roman"/>
                <w:sz w:val="24"/>
                <w:szCs w:val="24"/>
              </w:rPr>
            </w:pPr>
            <w:r w:rsidRPr="006D5118">
              <w:rPr>
                <w:rFonts w:ascii="Times New Roman" w:hAnsi="Times New Roman" w:cs="Times New Roman"/>
                <w:sz w:val="24"/>
                <w:szCs w:val="24"/>
              </w:rPr>
              <w:t>F3</w:t>
            </w:r>
          </w:p>
        </w:tc>
        <w:tc>
          <w:tcPr>
            <w:tcW w:w="6096" w:type="dxa"/>
            <w:gridSpan w:val="5"/>
            <w:tcBorders>
              <w:top w:val="single" w:sz="2" w:space="0" w:color="000000"/>
              <w:left w:val="single" w:sz="2" w:space="0" w:color="000000"/>
              <w:bottom w:val="single" w:sz="2" w:space="0" w:color="000000"/>
              <w:right w:val="single" w:sz="2" w:space="0" w:color="000000"/>
            </w:tcBorders>
          </w:tcPr>
          <w:p w:rsidR="000F7BDD" w:rsidRPr="006D5118" w:rsidRDefault="00815041" w:rsidP="000F7BDD">
            <w:pPr>
              <w:ind w:left="70" w:right="142"/>
              <w:jc w:val="both"/>
              <w:rPr>
                <w:rFonts w:ascii="Times New Roman" w:hAnsi="Times New Roman" w:cs="Times New Roman"/>
                <w:sz w:val="24"/>
                <w:szCs w:val="24"/>
              </w:rPr>
            </w:pPr>
            <w:r>
              <w:rPr>
                <w:rFonts w:ascii="Times New Roman" w:hAnsi="Times New Roman" w:cs="Times New Roman"/>
                <w:sz w:val="24"/>
                <w:szCs w:val="24"/>
              </w:rPr>
              <w:t>İç ve dış paydaşlardan gelen kamera kaydı taleplerini üst yönetim ve Güvenlik Amiri bilgisi dahilinde kayıtların alınması ve dijital ortama aktarılarak idari büroya tesliminin yapılması</w:t>
            </w:r>
            <w:r w:rsidR="0017412E">
              <w:rPr>
                <w:rFonts w:ascii="Times New Roman" w:hAnsi="Times New Roman" w:cs="Times New Roman"/>
                <w:sz w:val="24"/>
                <w:szCs w:val="24"/>
              </w:rPr>
              <w:t xml:space="preserve"> ve arşivlenmesi</w:t>
            </w:r>
          </w:p>
        </w:tc>
        <w:tc>
          <w:tcPr>
            <w:tcW w:w="3402" w:type="dxa"/>
            <w:gridSpan w:val="4"/>
            <w:tcBorders>
              <w:top w:val="single" w:sz="2" w:space="0" w:color="000000"/>
              <w:left w:val="single" w:sz="2" w:space="0" w:color="000000"/>
              <w:bottom w:val="single" w:sz="2" w:space="0" w:color="000000"/>
              <w:right w:val="single" w:sz="4" w:space="0" w:color="auto"/>
            </w:tcBorders>
          </w:tcPr>
          <w:p w:rsidR="00815041" w:rsidRDefault="00815041" w:rsidP="007C7321">
            <w:pPr>
              <w:jc w:val="both"/>
              <w:rPr>
                <w:rFonts w:ascii="Times New Roman" w:hAnsi="Times New Roman" w:cs="Times New Roman"/>
                <w:sz w:val="24"/>
                <w:szCs w:val="24"/>
              </w:rPr>
            </w:pPr>
            <w:r>
              <w:rPr>
                <w:rFonts w:ascii="Times New Roman" w:hAnsi="Times New Roman" w:cs="Times New Roman"/>
                <w:sz w:val="24"/>
                <w:szCs w:val="24"/>
              </w:rPr>
              <w:t>Rektör Yardımcılığı</w:t>
            </w:r>
          </w:p>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Genel Sekreterlik</w:t>
            </w:r>
          </w:p>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Koruma ve Güvenlik Müdürlüğü</w:t>
            </w:r>
          </w:p>
          <w:p w:rsidR="000F7BDD" w:rsidRPr="006D5118" w:rsidRDefault="000F7BDD" w:rsidP="007C7321">
            <w:pPr>
              <w:jc w:val="both"/>
              <w:rPr>
                <w:rFonts w:ascii="Times New Roman" w:hAnsi="Times New Roman" w:cs="Times New Roman"/>
                <w:sz w:val="24"/>
                <w:szCs w:val="24"/>
              </w:rPr>
            </w:pPr>
          </w:p>
        </w:tc>
      </w:tr>
      <w:tr w:rsidR="007C7321" w:rsidRPr="006D5118" w:rsidTr="005C7859">
        <w:tblPrEx>
          <w:tblCellMar>
            <w:top w:w="20" w:type="dxa"/>
            <w:left w:w="0" w:type="dxa"/>
            <w:bottom w:w="0" w:type="dxa"/>
            <w:right w:w="0" w:type="dxa"/>
          </w:tblCellMar>
        </w:tblPrEx>
        <w:trPr>
          <w:trHeight w:val="407"/>
        </w:trPr>
        <w:tc>
          <w:tcPr>
            <w:tcW w:w="556" w:type="dxa"/>
            <w:tcBorders>
              <w:top w:val="single" w:sz="2" w:space="0" w:color="000000"/>
              <w:left w:val="single" w:sz="2" w:space="0" w:color="000000"/>
              <w:bottom w:val="single" w:sz="2" w:space="0" w:color="000000"/>
              <w:right w:val="single" w:sz="2" w:space="0" w:color="000000"/>
            </w:tcBorders>
          </w:tcPr>
          <w:p w:rsidR="007C7321" w:rsidRPr="006D5118" w:rsidRDefault="007C7321" w:rsidP="007C7321">
            <w:pPr>
              <w:ind w:left="70"/>
              <w:jc w:val="both"/>
              <w:rPr>
                <w:rFonts w:ascii="Times New Roman" w:hAnsi="Times New Roman" w:cs="Times New Roman"/>
                <w:sz w:val="24"/>
                <w:szCs w:val="24"/>
              </w:rPr>
            </w:pPr>
            <w:r w:rsidRPr="006D5118">
              <w:rPr>
                <w:rFonts w:ascii="Times New Roman" w:hAnsi="Times New Roman" w:cs="Times New Roman"/>
                <w:sz w:val="24"/>
                <w:szCs w:val="24"/>
              </w:rPr>
              <w:t>F4</w:t>
            </w:r>
          </w:p>
        </w:tc>
        <w:tc>
          <w:tcPr>
            <w:tcW w:w="6096" w:type="dxa"/>
            <w:gridSpan w:val="5"/>
            <w:tcBorders>
              <w:top w:val="single" w:sz="2" w:space="0" w:color="000000"/>
              <w:left w:val="single" w:sz="2" w:space="0" w:color="000000"/>
              <w:bottom w:val="single" w:sz="2" w:space="0" w:color="000000"/>
              <w:right w:val="single" w:sz="2" w:space="0" w:color="000000"/>
            </w:tcBorders>
          </w:tcPr>
          <w:p w:rsidR="007C7321"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Mobese Merkezinde yeni görevlendirilen personelin yetiştirilmesi</w:t>
            </w:r>
          </w:p>
        </w:tc>
        <w:tc>
          <w:tcPr>
            <w:tcW w:w="2663" w:type="dxa"/>
            <w:gridSpan w:val="3"/>
            <w:tcBorders>
              <w:top w:val="single" w:sz="2" w:space="0" w:color="000000"/>
              <w:left w:val="single" w:sz="2" w:space="0" w:color="000000"/>
              <w:bottom w:val="single" w:sz="2" w:space="0" w:color="000000"/>
              <w:right w:val="nil"/>
            </w:tcBorders>
          </w:tcPr>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Koruma ve Güvenlik Müdürlüğü</w:t>
            </w:r>
          </w:p>
          <w:p w:rsidR="007C7321" w:rsidRPr="006D5118" w:rsidRDefault="007C7321" w:rsidP="007C7321">
            <w:pPr>
              <w:jc w:val="both"/>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7C7321" w:rsidRDefault="007C7321" w:rsidP="007C7321">
            <w:pPr>
              <w:jc w:val="both"/>
              <w:rPr>
                <w:rFonts w:ascii="Times New Roman" w:hAnsi="Times New Roman" w:cs="Times New Roman"/>
                <w:sz w:val="24"/>
                <w:szCs w:val="24"/>
              </w:rPr>
            </w:pPr>
          </w:p>
          <w:p w:rsidR="007C7321" w:rsidRPr="006D5118" w:rsidRDefault="007C7321" w:rsidP="007C7321">
            <w:pPr>
              <w:jc w:val="both"/>
              <w:rPr>
                <w:rFonts w:ascii="Times New Roman" w:hAnsi="Times New Roman" w:cs="Times New Roman"/>
                <w:sz w:val="24"/>
                <w:szCs w:val="24"/>
              </w:rPr>
            </w:pPr>
          </w:p>
        </w:tc>
      </w:tr>
      <w:tr w:rsidR="007C7321" w:rsidRPr="006D5118" w:rsidTr="005C7859">
        <w:tblPrEx>
          <w:tblCellMar>
            <w:top w:w="20" w:type="dxa"/>
            <w:left w:w="0" w:type="dxa"/>
            <w:bottom w:w="0" w:type="dxa"/>
            <w:right w:w="0" w:type="dxa"/>
          </w:tblCellMar>
        </w:tblPrEx>
        <w:trPr>
          <w:trHeight w:val="778"/>
        </w:trPr>
        <w:tc>
          <w:tcPr>
            <w:tcW w:w="556" w:type="dxa"/>
            <w:tcBorders>
              <w:top w:val="single" w:sz="2" w:space="0" w:color="000000"/>
              <w:left w:val="single" w:sz="2" w:space="0" w:color="000000"/>
              <w:bottom w:val="single" w:sz="4" w:space="0" w:color="auto"/>
              <w:right w:val="single" w:sz="2" w:space="0" w:color="000000"/>
            </w:tcBorders>
          </w:tcPr>
          <w:p w:rsidR="007C7321" w:rsidRPr="006D5118" w:rsidRDefault="007C7321" w:rsidP="007C7321">
            <w:pPr>
              <w:ind w:left="70"/>
              <w:jc w:val="both"/>
              <w:rPr>
                <w:rFonts w:ascii="Times New Roman" w:hAnsi="Times New Roman" w:cs="Times New Roman"/>
                <w:sz w:val="24"/>
                <w:szCs w:val="24"/>
              </w:rPr>
            </w:pPr>
          </w:p>
        </w:tc>
        <w:tc>
          <w:tcPr>
            <w:tcW w:w="6096" w:type="dxa"/>
            <w:gridSpan w:val="5"/>
            <w:tcBorders>
              <w:top w:val="single" w:sz="2" w:space="0" w:color="000000"/>
              <w:left w:val="single" w:sz="2" w:space="0" w:color="000000"/>
              <w:bottom w:val="single" w:sz="4" w:space="0" w:color="auto"/>
              <w:right w:val="single" w:sz="2" w:space="0" w:color="000000"/>
            </w:tcBorders>
          </w:tcPr>
          <w:p w:rsidR="007C7321" w:rsidRPr="006D5118" w:rsidRDefault="007C7321" w:rsidP="007C7321">
            <w:pPr>
              <w:jc w:val="both"/>
              <w:rPr>
                <w:rFonts w:ascii="Times New Roman" w:hAnsi="Times New Roman" w:cs="Times New Roman"/>
                <w:sz w:val="24"/>
                <w:szCs w:val="24"/>
              </w:rPr>
            </w:pPr>
          </w:p>
        </w:tc>
        <w:tc>
          <w:tcPr>
            <w:tcW w:w="2663" w:type="dxa"/>
            <w:gridSpan w:val="3"/>
            <w:tcBorders>
              <w:top w:val="single" w:sz="2" w:space="0" w:color="000000"/>
              <w:left w:val="single" w:sz="2" w:space="0" w:color="000000"/>
              <w:bottom w:val="single" w:sz="4" w:space="0" w:color="auto"/>
              <w:right w:val="nil"/>
            </w:tcBorders>
          </w:tcPr>
          <w:p w:rsidR="007C7321" w:rsidRPr="00F36A1C" w:rsidRDefault="007C7321" w:rsidP="007C7321">
            <w:pPr>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 xml:space="preserve">                                                    </w:t>
            </w:r>
          </w:p>
          <w:p w:rsidR="007C7321" w:rsidRPr="006D5118" w:rsidRDefault="007C7321" w:rsidP="007C7321">
            <w:pPr>
              <w:jc w:val="both"/>
              <w:rPr>
                <w:rFonts w:ascii="Times New Roman" w:hAnsi="Times New Roman" w:cs="Times New Roman"/>
                <w:sz w:val="24"/>
                <w:szCs w:val="24"/>
              </w:rPr>
            </w:pPr>
          </w:p>
        </w:tc>
      </w:tr>
    </w:tbl>
    <w:p w:rsidR="0064649A" w:rsidRDefault="0064649A"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Pr="006D5118" w:rsidRDefault="00B9352F" w:rsidP="002858E1">
      <w:pPr>
        <w:jc w:val="both"/>
        <w:rPr>
          <w:rFonts w:ascii="Times New Roman" w:hAnsi="Times New Roman" w:cs="Times New Roman"/>
          <w:sz w:val="24"/>
          <w:szCs w:val="24"/>
        </w:rPr>
      </w:pPr>
    </w:p>
    <w:tbl>
      <w:tblPr>
        <w:tblStyle w:val="TableGrid"/>
        <w:tblW w:w="10219" w:type="dxa"/>
        <w:tblInd w:w="-21" w:type="dxa"/>
        <w:tblCellMar>
          <w:top w:w="43" w:type="dxa"/>
          <w:left w:w="70" w:type="dxa"/>
          <w:right w:w="25" w:type="dxa"/>
        </w:tblCellMar>
        <w:tblLook w:val="04A0" w:firstRow="1" w:lastRow="0" w:firstColumn="1" w:lastColumn="0" w:noHBand="0" w:noVBand="1"/>
      </w:tblPr>
      <w:tblGrid>
        <w:gridCol w:w="1656"/>
        <w:gridCol w:w="2642"/>
        <w:gridCol w:w="822"/>
        <w:gridCol w:w="1258"/>
        <w:gridCol w:w="1309"/>
        <w:gridCol w:w="2532"/>
      </w:tblGrid>
      <w:tr w:rsidR="0054122F" w:rsidRPr="006D5118" w:rsidTr="005C7859">
        <w:trPr>
          <w:trHeight w:val="430"/>
        </w:trPr>
        <w:tc>
          <w:tcPr>
            <w:tcW w:w="10219"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t>SÜREÇ KONTROL NOKTALARI</w:t>
            </w:r>
          </w:p>
        </w:tc>
      </w:tr>
      <w:tr w:rsidR="0054122F"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5921" w:type="dxa"/>
            <w:gridSpan w:val="4"/>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54122F"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54122F" w:rsidRPr="006D5118" w:rsidRDefault="00DB5989" w:rsidP="00DB5989">
            <w:pPr>
              <w:jc w:val="both"/>
              <w:rPr>
                <w:rFonts w:ascii="Times New Roman" w:hAnsi="Times New Roman" w:cs="Times New Roman"/>
                <w:sz w:val="24"/>
                <w:szCs w:val="24"/>
              </w:rPr>
            </w:pPr>
            <w:r>
              <w:rPr>
                <w:rFonts w:ascii="Times New Roman" w:hAnsi="Times New Roman" w:cs="Times New Roman"/>
                <w:sz w:val="24"/>
                <w:szCs w:val="24"/>
              </w:rPr>
              <w:t>K1</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978E9" w:rsidP="00DB5989">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54122F" w:rsidRPr="006D5118" w:rsidRDefault="0017412E" w:rsidP="00DB5989">
            <w:pPr>
              <w:jc w:val="both"/>
              <w:rPr>
                <w:rFonts w:ascii="Times New Roman" w:hAnsi="Times New Roman" w:cs="Times New Roman"/>
                <w:sz w:val="24"/>
                <w:szCs w:val="24"/>
              </w:rPr>
            </w:pPr>
            <w:r>
              <w:rPr>
                <w:rFonts w:ascii="Times New Roman" w:hAnsi="Times New Roman" w:cs="Times New Roman"/>
                <w:sz w:val="24"/>
                <w:szCs w:val="24"/>
              </w:rPr>
              <w:t xml:space="preserve">Mobese Merkezinde görevli personelin kampüs genelini kameralar ile izleme yapması  </w:t>
            </w:r>
          </w:p>
        </w:tc>
      </w:tr>
      <w:tr w:rsidR="0054122F"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54122F" w:rsidRPr="006D5118" w:rsidRDefault="0054122F" w:rsidP="00DB5989">
            <w:pPr>
              <w:jc w:val="both"/>
              <w:rPr>
                <w:rFonts w:ascii="Times New Roman" w:hAnsi="Times New Roman" w:cs="Times New Roman"/>
                <w:sz w:val="24"/>
                <w:szCs w:val="24"/>
              </w:rPr>
            </w:pPr>
            <w:r w:rsidRPr="006D5118">
              <w:rPr>
                <w:rFonts w:ascii="Times New Roman" w:hAnsi="Times New Roman" w:cs="Times New Roman"/>
                <w:sz w:val="24"/>
                <w:szCs w:val="24"/>
              </w:rPr>
              <w:t>K</w:t>
            </w:r>
            <w:r w:rsidR="00DB5989">
              <w:rPr>
                <w:rFonts w:ascii="Times New Roman" w:hAnsi="Times New Roman" w:cs="Times New Roman"/>
                <w:sz w:val="24"/>
                <w:szCs w:val="24"/>
              </w:rPr>
              <w:t>2</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978E9" w:rsidP="00A41A5B">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54122F" w:rsidRPr="006D5118" w:rsidRDefault="0017412E" w:rsidP="00A41A5B">
            <w:pPr>
              <w:jc w:val="both"/>
              <w:rPr>
                <w:rFonts w:ascii="Times New Roman" w:hAnsi="Times New Roman" w:cs="Times New Roman"/>
                <w:sz w:val="24"/>
                <w:szCs w:val="24"/>
              </w:rPr>
            </w:pPr>
            <w:r>
              <w:rPr>
                <w:rFonts w:ascii="Times New Roman" w:hAnsi="Times New Roman" w:cs="Times New Roman"/>
                <w:sz w:val="24"/>
                <w:szCs w:val="24"/>
              </w:rPr>
              <w:t>Kampüs güvenliğinin sağlanması</w:t>
            </w:r>
          </w:p>
        </w:tc>
      </w:tr>
      <w:tr w:rsidR="0017412E"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K3</w:t>
            </w:r>
          </w:p>
        </w:tc>
        <w:tc>
          <w:tcPr>
            <w:tcW w:w="2642" w:type="dxa"/>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ind w:right="142"/>
              <w:jc w:val="both"/>
              <w:rPr>
                <w:rFonts w:ascii="Times New Roman" w:hAnsi="Times New Roman" w:cs="Times New Roman"/>
                <w:sz w:val="24"/>
                <w:szCs w:val="24"/>
              </w:rPr>
            </w:pPr>
            <w:r>
              <w:rPr>
                <w:rFonts w:ascii="Times New Roman" w:hAnsi="Times New Roman" w:cs="Times New Roman"/>
                <w:sz w:val="24"/>
                <w:szCs w:val="24"/>
              </w:rPr>
              <w:t>Olumsuz durumlar şüpheli şahıslar görüldüğünde ihbar merkezine bilgi vermek</w:t>
            </w: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sidRPr="006D5118">
              <w:rPr>
                <w:rFonts w:ascii="Times New Roman" w:hAnsi="Times New Roman" w:cs="Times New Roman"/>
                <w:sz w:val="24"/>
                <w:szCs w:val="24"/>
              </w:rPr>
              <w:t>K</w:t>
            </w:r>
            <w:r>
              <w:rPr>
                <w:rFonts w:ascii="Times New Roman" w:hAnsi="Times New Roman" w:cs="Times New Roman"/>
                <w:sz w:val="24"/>
                <w:szCs w:val="24"/>
              </w:rPr>
              <w:t>3</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Pr="00A76C0F" w:rsidRDefault="0017412E" w:rsidP="0017412E">
            <w:pPr>
              <w:jc w:val="both"/>
              <w:rPr>
                <w:rFonts w:ascii="Times New Roman" w:hAnsi="Times New Roman" w:cs="Times New Roman"/>
                <w:sz w:val="24"/>
                <w:szCs w:val="24"/>
              </w:rPr>
            </w:pPr>
            <w:r>
              <w:rPr>
                <w:rFonts w:ascii="Times New Roman" w:hAnsi="Times New Roman" w:cs="Times New Roman"/>
                <w:sz w:val="24"/>
                <w:szCs w:val="24"/>
              </w:rPr>
              <w:t>Muhtemel olumsuz olayların yaşanmadan önlenmesi</w:t>
            </w: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 xml:space="preserve">K4 </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r>
              <w:rPr>
                <w:rFonts w:ascii="Times New Roman" w:hAnsi="Times New Roman" w:cs="Times New Roman"/>
                <w:sz w:val="24"/>
                <w:szCs w:val="24"/>
              </w:rPr>
              <w:t>İç ve dış paydaşlardan gelen kamera kaydı taleplerini üst yönetim ve Güvenlik Amiri bilgisi dahilinde kayıtların alınması ve dijital ortama aktarılarak idari büroya tesliminin yapılması ve arşivlenmesi</w:t>
            </w: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 xml:space="preserve">K5 </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r>
              <w:rPr>
                <w:rFonts w:ascii="Times New Roman" w:hAnsi="Times New Roman" w:cs="Times New Roman"/>
                <w:sz w:val="24"/>
                <w:szCs w:val="24"/>
              </w:rPr>
              <w:t>CD/ DVD/Harici Bellek</w:t>
            </w:r>
          </w:p>
        </w:tc>
      </w:tr>
      <w:tr w:rsidR="0017412E"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sidRPr="006D5118">
              <w:rPr>
                <w:rFonts w:ascii="Times New Roman" w:hAnsi="Times New Roman" w:cs="Times New Roman"/>
                <w:sz w:val="24"/>
                <w:szCs w:val="24"/>
              </w:rPr>
              <w:t>K</w:t>
            </w:r>
            <w:r>
              <w:rPr>
                <w:rFonts w:ascii="Times New Roman" w:hAnsi="Times New Roman" w:cs="Times New Roman"/>
                <w:sz w:val="24"/>
                <w:szCs w:val="24"/>
              </w:rPr>
              <w:t>6</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Mobese Merkezinde yeni görevlendirilen personelin yetiştirilmesi</w:t>
            </w:r>
          </w:p>
        </w:tc>
      </w:tr>
      <w:tr w:rsidR="0017412E"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K7</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r>
              <w:rPr>
                <w:rFonts w:ascii="Times New Roman" w:hAnsi="Times New Roman" w:cs="Times New Roman"/>
                <w:sz w:val="24"/>
                <w:szCs w:val="24"/>
              </w:rPr>
              <w:t>Kamera sistemlerini kullanmada yetişmiş personel</w:t>
            </w: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SÜREÇ HEDEFİ</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sidRPr="006D5118">
              <w:rPr>
                <w:rFonts w:ascii="Times New Roman" w:hAnsi="Times New Roman" w:cs="Times New Roman"/>
                <w:color w:val="002060"/>
                <w:sz w:val="24"/>
                <w:szCs w:val="24"/>
              </w:rPr>
              <w:t>PERFORMANS/İZLEME  GÖSTERGESİ</w:t>
            </w:r>
          </w:p>
        </w:tc>
        <w:tc>
          <w:tcPr>
            <w:tcW w:w="82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258"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GÖSTEGE BİRİMİ</w:t>
            </w:r>
          </w:p>
        </w:tc>
        <w:tc>
          <w:tcPr>
            <w:tcW w:w="1309"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İZLEME PERİYODU</w:t>
            </w:r>
          </w:p>
        </w:tc>
        <w:tc>
          <w:tcPr>
            <w:tcW w:w="253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RAPORLAMA SORUMLUSU</w:t>
            </w: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 xml:space="preserve">Önleyici güvenlik hizmetinin ayrılmaz bir parçası olarak kampüs genelinde yaşanması muhtemel ya da yaşanan olayları kayıt altına almak </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İç paydaşlar/ Dış Paydaşlar</w:t>
            </w:r>
          </w:p>
        </w:tc>
        <w:tc>
          <w:tcPr>
            <w:tcW w:w="82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center"/>
              <w:rPr>
                <w:rFonts w:ascii="Times New Roman" w:hAnsi="Times New Roman" w:cs="Times New Roman"/>
                <w:sz w:val="24"/>
                <w:szCs w:val="24"/>
              </w:rPr>
            </w:pPr>
            <w:r w:rsidRPr="0017412E">
              <w:rPr>
                <w:rFonts w:ascii="Times New Roman" w:hAnsi="Times New Roman" w:cs="Times New Roman"/>
                <w:b/>
                <w:smallCaps/>
                <w:color w:val="FF0000"/>
                <w:sz w:val="24"/>
                <w:szCs w:val="24"/>
              </w:rPr>
              <w:t>↓</w:t>
            </w:r>
          </w:p>
        </w:tc>
        <w:tc>
          <w:tcPr>
            <w:tcW w:w="1258"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CD-DVD-Harici Bellek</w:t>
            </w:r>
          </w:p>
        </w:tc>
        <w:tc>
          <w:tcPr>
            <w:tcW w:w="1309"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Günlük</w:t>
            </w:r>
          </w:p>
        </w:tc>
        <w:tc>
          <w:tcPr>
            <w:tcW w:w="253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Koruma ve Güvenlik Amiri</w:t>
            </w:r>
          </w:p>
        </w:tc>
      </w:tr>
    </w:tbl>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5978E9">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9A4" w:rsidRDefault="007A19A4" w:rsidP="00B9352F">
      <w:pPr>
        <w:spacing w:after="0" w:line="240" w:lineRule="auto"/>
      </w:pPr>
      <w:r>
        <w:separator/>
      </w:r>
    </w:p>
  </w:endnote>
  <w:endnote w:type="continuationSeparator" w:id="0">
    <w:p w:rsidR="007A19A4" w:rsidRDefault="007A19A4" w:rsidP="00B9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9A4" w:rsidRDefault="007A19A4" w:rsidP="00B9352F">
      <w:pPr>
        <w:spacing w:after="0" w:line="240" w:lineRule="auto"/>
      </w:pPr>
      <w:r>
        <w:separator/>
      </w:r>
    </w:p>
  </w:footnote>
  <w:footnote w:type="continuationSeparator" w:id="0">
    <w:p w:rsidR="007A19A4" w:rsidRDefault="007A19A4" w:rsidP="00B93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0E6919"/>
    <w:rsid w:val="000F7BDD"/>
    <w:rsid w:val="001619BB"/>
    <w:rsid w:val="00162A29"/>
    <w:rsid w:val="0017412E"/>
    <w:rsid w:val="00183231"/>
    <w:rsid w:val="002147A6"/>
    <w:rsid w:val="002858E1"/>
    <w:rsid w:val="002C5F07"/>
    <w:rsid w:val="002F3928"/>
    <w:rsid w:val="002F6B9E"/>
    <w:rsid w:val="00346FE1"/>
    <w:rsid w:val="00356999"/>
    <w:rsid w:val="003A06C6"/>
    <w:rsid w:val="003A31C4"/>
    <w:rsid w:val="00407088"/>
    <w:rsid w:val="00490987"/>
    <w:rsid w:val="00514E5C"/>
    <w:rsid w:val="0054122F"/>
    <w:rsid w:val="00572548"/>
    <w:rsid w:val="0058294D"/>
    <w:rsid w:val="005978E9"/>
    <w:rsid w:val="005B1B17"/>
    <w:rsid w:val="005C7859"/>
    <w:rsid w:val="005D1BF6"/>
    <w:rsid w:val="005D3C3D"/>
    <w:rsid w:val="0064649A"/>
    <w:rsid w:val="006A15BC"/>
    <w:rsid w:val="006B0A28"/>
    <w:rsid w:val="006D5118"/>
    <w:rsid w:val="006D5F93"/>
    <w:rsid w:val="00734C4D"/>
    <w:rsid w:val="007A19A4"/>
    <w:rsid w:val="007B050A"/>
    <w:rsid w:val="007C7321"/>
    <w:rsid w:val="007E7B54"/>
    <w:rsid w:val="007F7377"/>
    <w:rsid w:val="00815041"/>
    <w:rsid w:val="00822928"/>
    <w:rsid w:val="008257BF"/>
    <w:rsid w:val="00841125"/>
    <w:rsid w:val="00842035"/>
    <w:rsid w:val="00855000"/>
    <w:rsid w:val="008C295A"/>
    <w:rsid w:val="00954DF2"/>
    <w:rsid w:val="009A3ED3"/>
    <w:rsid w:val="00A14214"/>
    <w:rsid w:val="00A374B8"/>
    <w:rsid w:val="00A41A5B"/>
    <w:rsid w:val="00A76C0F"/>
    <w:rsid w:val="00B372B9"/>
    <w:rsid w:val="00B50190"/>
    <w:rsid w:val="00B9352F"/>
    <w:rsid w:val="00BC2F8A"/>
    <w:rsid w:val="00C05C8E"/>
    <w:rsid w:val="00C535CA"/>
    <w:rsid w:val="00C65C0E"/>
    <w:rsid w:val="00C836B7"/>
    <w:rsid w:val="00C90B5D"/>
    <w:rsid w:val="00CC630C"/>
    <w:rsid w:val="00D37B7B"/>
    <w:rsid w:val="00D7246A"/>
    <w:rsid w:val="00DB5989"/>
    <w:rsid w:val="00DD2094"/>
    <w:rsid w:val="00DF380E"/>
    <w:rsid w:val="00E01DD0"/>
    <w:rsid w:val="00E11421"/>
    <w:rsid w:val="00E23464"/>
    <w:rsid w:val="00E34CD9"/>
    <w:rsid w:val="00E42BB9"/>
    <w:rsid w:val="00E84F33"/>
    <w:rsid w:val="00EA0F4F"/>
    <w:rsid w:val="00EA2922"/>
    <w:rsid w:val="00EE7D67"/>
    <w:rsid w:val="00F36A1C"/>
    <w:rsid w:val="00F61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8232"/>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 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AltBilgi">
    <w:name w:val="footer"/>
    <w:basedOn w:val="Normal"/>
    <w:link w:val="AltBilgiChar"/>
    <w:uiPriority w:val="99"/>
    <w:unhideWhenUsed/>
    <w:rsid w:val="00B9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352F"/>
    <w:rPr>
      <w:rFonts w:ascii="Calibri" w:eastAsia="Calibri" w:hAnsi="Calibri" w:cs="Calibri"/>
      <w:color w:val="000000"/>
      <w:lang w:eastAsia="tr-TR"/>
    </w:rPr>
  </w:style>
  <w:style w:type="paragraph" w:styleId="BalonMetni">
    <w:name w:val="Balloon Text"/>
    <w:basedOn w:val="Normal"/>
    <w:link w:val="BalonMetniChar"/>
    <w:uiPriority w:val="99"/>
    <w:semiHidden/>
    <w:unhideWhenUsed/>
    <w:rsid w:val="00C836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36B7"/>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DC9A-5734-4E37-BE15-BEDF2023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520</Words>
  <Characters>2966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PC</cp:lastModifiedBy>
  <cp:revision>15</cp:revision>
  <cp:lastPrinted>2023-10-04T13:34:00Z</cp:lastPrinted>
  <dcterms:created xsi:type="dcterms:W3CDTF">2023-10-02T12:02:00Z</dcterms:created>
  <dcterms:modified xsi:type="dcterms:W3CDTF">2026-03-23T12:23:00Z</dcterms:modified>
</cp:coreProperties>
</file>